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F1B" w:rsidRDefault="00E43B88">
      <w:r>
        <w:rPr>
          <w:noProof/>
          <w:lang w:eastAsia="ru-RU"/>
        </w:rPr>
        <w:drawing>
          <wp:inline distT="0" distB="0" distL="0" distR="0">
            <wp:extent cx="5438775" cy="3867150"/>
            <wp:effectExtent l="19050" t="0" r="9525" b="0"/>
            <wp:docPr id="1" name="Рисунок 1" descr="Нажмите, чтобы перейти по ссылк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ажмите, чтобы перейти по ссылке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B88" w:rsidRDefault="00E43B88"/>
    <w:p w:rsidR="00E43B88" w:rsidRDefault="00E43B88"/>
    <w:p w:rsidR="00E43B88" w:rsidRDefault="00E43B88"/>
    <w:p w:rsidR="00E43B88" w:rsidRPr="00E43B88" w:rsidRDefault="00E43B88" w:rsidP="00E43B88">
      <w:pPr>
        <w:shd w:val="clear" w:color="auto" w:fill="FFFFFF"/>
        <w:spacing w:before="150" w:after="150" w:line="300" w:lineRule="atLeast"/>
        <w:jc w:val="both"/>
        <w:outlineLvl w:val="3"/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</w:pPr>
      <w:r w:rsidRPr="00E43B88">
        <w:rPr>
          <w:rFonts w:ascii="Verdana" w:eastAsia="Times New Roman" w:hAnsi="Verdana" w:cs="Times New Roman"/>
          <w:b/>
          <w:bCs/>
          <w:color w:val="000000"/>
          <w:sz w:val="27"/>
          <w:lang w:eastAsia="ru-RU"/>
        </w:rPr>
        <w:t>Официальная эмблема празднования 70-й годовщины Победы в Великой Отечественной войне 1941-1945 годов</w:t>
      </w:r>
      <w:r w:rsidRPr="00E43B8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E43B88" w:rsidRPr="00E43B88" w:rsidRDefault="00E43B88" w:rsidP="00E43B88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43B88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Представляет собой многоцветное изображение знака ордена Отечественной войны I степени в обрамлении золотых лавровых ветвей. Между ветвями расположена золотая надпись: «70 лет».                                            </w:t>
      </w:r>
    </w:p>
    <w:p w:rsidR="00E43B88" w:rsidRPr="00E43B88" w:rsidRDefault="00E43B88" w:rsidP="00E43B88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43B88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Эмблема может изображаться в одноцветном варианте</w:t>
      </w:r>
    </w:p>
    <w:p w:rsidR="00E43B88" w:rsidRPr="00E43B88" w:rsidRDefault="00E43B88" w:rsidP="00E43B88">
      <w:pPr>
        <w:shd w:val="clear" w:color="auto" w:fill="FFFFFF"/>
        <w:spacing w:after="0" w:line="300" w:lineRule="atLeast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43B88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Одобрена на заседании Российского организационного комитета «Победа» под председательством Президента Российской Федерации В</w:t>
      </w:r>
      <w:r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.В.Путина</w:t>
      </w:r>
    </w:p>
    <w:p w:rsidR="00E43B88" w:rsidRDefault="00E43B88"/>
    <w:sectPr w:rsidR="00E43B88" w:rsidSect="00E85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43B88"/>
    <w:rsid w:val="00E43B88"/>
    <w:rsid w:val="00E85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F1B"/>
  </w:style>
  <w:style w:type="paragraph" w:styleId="4">
    <w:name w:val="heading 4"/>
    <w:basedOn w:val="a"/>
    <w:link w:val="40"/>
    <w:uiPriority w:val="9"/>
    <w:qFormat/>
    <w:rsid w:val="00E43B8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88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E43B8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43B8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6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NuraniaPC</dc:creator>
  <cp:keywords/>
  <dc:description/>
  <cp:lastModifiedBy>NuraniaPC</cp:lastModifiedBy>
  <cp:revision>3</cp:revision>
  <dcterms:created xsi:type="dcterms:W3CDTF">2015-01-17T16:29:00Z</dcterms:created>
  <dcterms:modified xsi:type="dcterms:W3CDTF">2015-01-17T16:31:00Z</dcterms:modified>
</cp:coreProperties>
</file>